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D3FC5" w14:textId="77777777" w:rsidR="006B6662" w:rsidRDefault="00661EBA"/>
    <w:sectPr w:rsidR="006B66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BA"/>
    <w:rsid w:val="002941E6"/>
    <w:rsid w:val="00647ACA"/>
    <w:rsid w:val="0066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78B0B"/>
  <w15:chartTrackingRefBased/>
  <w15:docId w15:val="{24522D3C-FDEE-4713-B06D-43E68B284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Twells, Michael</dc:creator>
  <cp:keywords/>
  <dc:description/>
  <cp:lastModifiedBy>Twells, Michael</cp:lastModifiedBy>
  <cp:revision>1</cp:revision>
  <dcterms:created xsi:type="dcterms:W3CDTF">2022-09-29T13:10:00Z</dcterms:created>
  <dcterms:modified xsi:type="dcterms:W3CDTF">2022-09-29T13:10:00Z</dcterms:modified>
</cp:coreProperties>
</file>